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EA86" w14:textId="77777777" w:rsidR="00937407" w:rsidRDefault="00937407" w:rsidP="00FD2B79">
      <w:pPr>
        <w:pStyle w:val="Fuzeile"/>
        <w:tabs>
          <w:tab w:val="left" w:pos="708"/>
        </w:tabs>
        <w:outlineLvl w:val="0"/>
        <w:rPr>
          <w:sz w:val="32"/>
          <w:szCs w:val="32"/>
        </w:rPr>
      </w:pPr>
    </w:p>
    <w:p w14:paraId="3002FDEF" w14:textId="619D9A2B" w:rsidR="00840DA9" w:rsidRPr="00740BA5" w:rsidRDefault="008506A0" w:rsidP="00FD2B79">
      <w:pPr>
        <w:pStyle w:val="Fuzeile"/>
        <w:tabs>
          <w:tab w:val="left" w:pos="708"/>
        </w:tabs>
        <w:outlineLvl w:val="0"/>
        <w:rPr>
          <w:b/>
          <w:sz w:val="36"/>
          <w:szCs w:val="36"/>
        </w:rPr>
      </w:pPr>
      <w:r w:rsidRPr="00740BA5">
        <w:rPr>
          <w:b/>
          <w:sz w:val="36"/>
          <w:szCs w:val="36"/>
        </w:rPr>
        <w:t xml:space="preserve">Bericht </w:t>
      </w:r>
      <w:r w:rsidR="00F71C8F">
        <w:rPr>
          <w:b/>
          <w:sz w:val="36"/>
          <w:szCs w:val="36"/>
        </w:rPr>
        <w:t xml:space="preserve">des Vorsitzenden </w:t>
      </w:r>
      <w:r w:rsidRPr="00740BA5">
        <w:rPr>
          <w:b/>
          <w:sz w:val="36"/>
          <w:szCs w:val="36"/>
        </w:rPr>
        <w:t>auf der Mitgliede</w:t>
      </w:r>
      <w:r w:rsidR="00EA252A" w:rsidRPr="00740BA5">
        <w:rPr>
          <w:b/>
          <w:sz w:val="36"/>
          <w:szCs w:val="36"/>
        </w:rPr>
        <w:t xml:space="preserve">rversammlung am </w:t>
      </w:r>
      <w:r w:rsidR="00840DA9" w:rsidRPr="00740BA5">
        <w:rPr>
          <w:b/>
          <w:sz w:val="36"/>
          <w:szCs w:val="36"/>
        </w:rPr>
        <w:t>11</w:t>
      </w:r>
      <w:r w:rsidR="00EA252A" w:rsidRPr="00740BA5">
        <w:rPr>
          <w:b/>
          <w:sz w:val="36"/>
          <w:szCs w:val="36"/>
        </w:rPr>
        <w:t>.</w:t>
      </w:r>
      <w:r w:rsidR="0046285B">
        <w:rPr>
          <w:b/>
          <w:sz w:val="36"/>
          <w:szCs w:val="36"/>
        </w:rPr>
        <w:t xml:space="preserve"> September 2021 </w:t>
      </w:r>
      <w:r w:rsidRPr="00740BA5">
        <w:rPr>
          <w:b/>
          <w:sz w:val="36"/>
          <w:szCs w:val="36"/>
        </w:rPr>
        <w:t>zur Lage des Vereins und der Zeitschrift</w:t>
      </w:r>
    </w:p>
    <w:p w14:paraId="7DD478D6" w14:textId="77777777" w:rsidR="00840DA9" w:rsidRDefault="00840DA9" w:rsidP="00FD2B79">
      <w:pPr>
        <w:pStyle w:val="Fuzeile"/>
        <w:tabs>
          <w:tab w:val="left" w:pos="708"/>
        </w:tabs>
        <w:outlineLvl w:val="0"/>
        <w:rPr>
          <w:sz w:val="32"/>
          <w:szCs w:val="32"/>
        </w:rPr>
      </w:pPr>
    </w:p>
    <w:p w14:paraId="189BC0C7" w14:textId="0ECEBD18" w:rsidR="0040561F" w:rsidRPr="00815F29" w:rsidRDefault="00BE057C" w:rsidP="00FD2B79">
      <w:pPr>
        <w:pStyle w:val="Fuzeile"/>
        <w:tabs>
          <w:tab w:val="left" w:pos="708"/>
        </w:tabs>
        <w:outlineLvl w:val="0"/>
        <w:rPr>
          <w:sz w:val="32"/>
          <w:szCs w:val="32"/>
        </w:rPr>
      </w:pPr>
      <w:r>
        <w:rPr>
          <w:sz w:val="32"/>
          <w:szCs w:val="32"/>
        </w:rPr>
        <w:t>Wenn ich gefragt werde</w:t>
      </w:r>
      <w:r w:rsidR="009C747C">
        <w:rPr>
          <w:sz w:val="32"/>
          <w:szCs w:val="32"/>
        </w:rPr>
        <w:t xml:space="preserve">, wie ich die gegenwärtige Situation erlebe, antworte ich: Die Lage ist gespenstisch. </w:t>
      </w:r>
      <w:r>
        <w:rPr>
          <w:sz w:val="32"/>
          <w:szCs w:val="32"/>
        </w:rPr>
        <w:t>Corona-Regime, Klimaschutz, Genderdeutsch, Afghanistan</w:t>
      </w:r>
      <w:r w:rsidR="00CC5ADA">
        <w:rPr>
          <w:sz w:val="32"/>
          <w:szCs w:val="32"/>
        </w:rPr>
        <w:t xml:space="preserve"> und der hohe Beliebtheitsgrad von Angela Merkel</w:t>
      </w:r>
      <w:r>
        <w:rPr>
          <w:sz w:val="32"/>
          <w:szCs w:val="32"/>
        </w:rPr>
        <w:t xml:space="preserve">. </w:t>
      </w:r>
      <w:r w:rsidR="009C747C">
        <w:rPr>
          <w:sz w:val="32"/>
          <w:szCs w:val="32"/>
        </w:rPr>
        <w:t xml:space="preserve">Gespenstisch ist </w:t>
      </w:r>
      <w:r w:rsidR="0040561F">
        <w:rPr>
          <w:sz w:val="32"/>
          <w:szCs w:val="32"/>
        </w:rPr>
        <w:t>die</w:t>
      </w:r>
      <w:r>
        <w:rPr>
          <w:sz w:val="32"/>
          <w:szCs w:val="32"/>
        </w:rPr>
        <w:t xml:space="preserve"> Kombination</w:t>
      </w:r>
      <w:r w:rsidR="0040561F">
        <w:rPr>
          <w:sz w:val="32"/>
          <w:szCs w:val="32"/>
        </w:rPr>
        <w:t xml:space="preserve"> von</w:t>
      </w:r>
      <w:r w:rsidR="009C747C">
        <w:rPr>
          <w:sz w:val="32"/>
          <w:szCs w:val="32"/>
        </w:rPr>
        <w:t xml:space="preserve"> Tugendterror und Nihilismus</w:t>
      </w:r>
      <w:r w:rsidR="00320133">
        <w:rPr>
          <w:sz w:val="32"/>
          <w:szCs w:val="32"/>
        </w:rPr>
        <w:t xml:space="preserve">, </w:t>
      </w:r>
      <w:r>
        <w:rPr>
          <w:sz w:val="32"/>
          <w:szCs w:val="32"/>
        </w:rPr>
        <w:t xml:space="preserve">und gespenstisch ist die Inszenierung von Humanitarismus und Fortschrittlichkeit </w:t>
      </w:r>
      <w:r w:rsidR="00075B0F">
        <w:rPr>
          <w:sz w:val="32"/>
          <w:szCs w:val="32"/>
        </w:rPr>
        <w:t>(…).</w:t>
      </w:r>
    </w:p>
    <w:p w14:paraId="36267FC4" w14:textId="5ECD820D" w:rsidR="004E1E89" w:rsidRDefault="00320133" w:rsidP="00AE1D23">
      <w:pPr>
        <w:pStyle w:val="Fuzeile"/>
        <w:tabs>
          <w:tab w:val="left" w:pos="708"/>
        </w:tabs>
        <w:outlineLvl w:val="0"/>
        <w:rPr>
          <w:sz w:val="32"/>
          <w:szCs w:val="32"/>
        </w:rPr>
      </w:pPr>
      <w:r>
        <w:rPr>
          <w:sz w:val="32"/>
          <w:szCs w:val="32"/>
        </w:rPr>
        <w:tab/>
      </w:r>
      <w:r w:rsidR="00CC5ADA">
        <w:rPr>
          <w:sz w:val="32"/>
          <w:szCs w:val="32"/>
        </w:rPr>
        <w:t>Das Gespenstische an dieser gespenstischen Lage haben wir immer noch nicht ga</w:t>
      </w:r>
      <w:r w:rsidR="00160DBE">
        <w:rPr>
          <w:sz w:val="32"/>
          <w:szCs w:val="32"/>
        </w:rPr>
        <w:t>nz verstanden</w:t>
      </w:r>
      <w:r w:rsidR="00CC5ADA">
        <w:rPr>
          <w:sz w:val="32"/>
          <w:szCs w:val="32"/>
        </w:rPr>
        <w:t>. D</w:t>
      </w:r>
      <w:r w:rsidR="00160DBE">
        <w:rPr>
          <w:sz w:val="32"/>
          <w:szCs w:val="32"/>
        </w:rPr>
        <w:t>em auf die Schliche zu kommen und aus den Einsichten schonungslos Konsequenzen zu ziehen</w:t>
      </w:r>
      <w:r>
        <w:rPr>
          <w:sz w:val="32"/>
          <w:szCs w:val="32"/>
        </w:rPr>
        <w:t>,</w:t>
      </w:r>
      <w:r w:rsidR="00BE1684">
        <w:rPr>
          <w:sz w:val="32"/>
          <w:szCs w:val="32"/>
        </w:rPr>
        <w:t xml:space="preserve"> gehört zum selbs</w:t>
      </w:r>
      <w:r w:rsidR="00A039E2">
        <w:rPr>
          <w:sz w:val="32"/>
          <w:szCs w:val="32"/>
        </w:rPr>
        <w:t>terteilten</w:t>
      </w:r>
      <w:r w:rsidR="00CC5ADA">
        <w:rPr>
          <w:sz w:val="32"/>
          <w:szCs w:val="32"/>
        </w:rPr>
        <w:t xml:space="preserve"> Auftrag von TUMULT.</w:t>
      </w:r>
      <w:r w:rsidR="00160DBE">
        <w:rPr>
          <w:sz w:val="32"/>
          <w:szCs w:val="32"/>
        </w:rPr>
        <w:t xml:space="preserve"> Die Devise unserer Arbeit ist immer noch und mehr denn je: „Erkenne die Lage!“ </w:t>
      </w:r>
      <w:r w:rsidR="004E1E89">
        <w:rPr>
          <w:sz w:val="32"/>
          <w:szCs w:val="32"/>
        </w:rPr>
        <w:t xml:space="preserve">Was wird hier und heute eigentlich gespielt? </w:t>
      </w:r>
      <w:r w:rsidR="00160DBE">
        <w:rPr>
          <w:sz w:val="32"/>
          <w:szCs w:val="32"/>
        </w:rPr>
        <w:t>Das</w:t>
      </w:r>
      <w:r w:rsidR="004E1E89">
        <w:rPr>
          <w:sz w:val="32"/>
          <w:szCs w:val="32"/>
        </w:rPr>
        <w:t xml:space="preserve"> </w:t>
      </w:r>
      <w:r w:rsidR="00160DBE">
        <w:rPr>
          <w:sz w:val="32"/>
          <w:szCs w:val="32"/>
        </w:rPr>
        <w:t xml:space="preserve">kennzeichnet die Sonderstellung von TUMULT auch im Marktsegment der Alternativen Medien. </w:t>
      </w:r>
      <w:r w:rsidR="00075B0F">
        <w:rPr>
          <w:sz w:val="32"/>
          <w:szCs w:val="32"/>
        </w:rPr>
        <w:t xml:space="preserve">(…) </w:t>
      </w:r>
      <w:r w:rsidR="00A758DE">
        <w:rPr>
          <w:sz w:val="32"/>
          <w:szCs w:val="32"/>
        </w:rPr>
        <w:t>Die großen Wochen- und Monatsblätter und Blogs im alternativen Segment sind jeweils bestimmten Unterstützerkreisen und Hoffnungen auf Mitwirkung in der öffentlichen Meinung verpflichtet</w:t>
      </w:r>
      <w:r w:rsidR="004E1E89">
        <w:rPr>
          <w:sz w:val="32"/>
          <w:szCs w:val="32"/>
        </w:rPr>
        <w:t xml:space="preserve">. Unter ihnen kann als weitgehend unabhängig nur </w:t>
      </w:r>
      <w:r w:rsidR="004E1E89">
        <w:rPr>
          <w:i/>
          <w:iCs/>
          <w:sz w:val="32"/>
          <w:szCs w:val="32"/>
        </w:rPr>
        <w:t xml:space="preserve">Tichys Einblick </w:t>
      </w:r>
      <w:r w:rsidR="004E1E89">
        <w:rPr>
          <w:sz w:val="32"/>
          <w:szCs w:val="32"/>
        </w:rPr>
        <w:t xml:space="preserve">gelten. </w:t>
      </w:r>
      <w:r w:rsidR="00815F29">
        <w:rPr>
          <w:sz w:val="32"/>
          <w:szCs w:val="32"/>
        </w:rPr>
        <w:t>(…)</w:t>
      </w:r>
    </w:p>
    <w:p w14:paraId="6D583497" w14:textId="23ACE866" w:rsidR="00E23D56" w:rsidRDefault="004E1E89" w:rsidP="00AE1D23">
      <w:pPr>
        <w:pStyle w:val="Fuzeile"/>
        <w:tabs>
          <w:tab w:val="left" w:pos="708"/>
        </w:tabs>
        <w:outlineLvl w:val="0"/>
        <w:rPr>
          <w:sz w:val="32"/>
          <w:szCs w:val="32"/>
        </w:rPr>
      </w:pPr>
      <w:r>
        <w:rPr>
          <w:sz w:val="32"/>
          <w:szCs w:val="32"/>
        </w:rPr>
        <w:tab/>
        <w:t xml:space="preserve">TUMULT ist so vogelfrei wie </w:t>
      </w:r>
      <w:r w:rsidR="00A1740A">
        <w:rPr>
          <w:sz w:val="32"/>
          <w:szCs w:val="32"/>
        </w:rPr>
        <w:t xml:space="preserve">nur </w:t>
      </w:r>
      <w:r>
        <w:rPr>
          <w:sz w:val="32"/>
          <w:szCs w:val="32"/>
        </w:rPr>
        <w:t xml:space="preserve">möglich und steht wirtschaftlich auf eigenen Beinen. Wenn man die Widrigkeiten und die wachsende Konkurrenz in Betracht zieht, behauptet sich die Vierteljahresschrift ganz gut. </w:t>
      </w:r>
      <w:r w:rsidR="00115231">
        <w:rPr>
          <w:sz w:val="32"/>
          <w:szCs w:val="32"/>
        </w:rPr>
        <w:t xml:space="preserve">Übrigens </w:t>
      </w:r>
      <w:r w:rsidR="002E7991">
        <w:rPr>
          <w:sz w:val="32"/>
          <w:szCs w:val="32"/>
        </w:rPr>
        <w:t xml:space="preserve">wurde die Gemeinnützigkeit unserer Vereinstätigkeit neuerlich durch einen Freistellungsbescheid des Finanzamts vom 28. September 2020 bestätigt. </w:t>
      </w:r>
      <w:r>
        <w:rPr>
          <w:sz w:val="32"/>
          <w:szCs w:val="32"/>
        </w:rPr>
        <w:t>Erlauben Sie mir einige Worte zu den Eckdaten der wirtschaftlichen Entwicklung.</w:t>
      </w:r>
      <w:r w:rsidR="00CC5ADA">
        <w:rPr>
          <w:sz w:val="32"/>
          <w:szCs w:val="32"/>
        </w:rPr>
        <w:t xml:space="preserve"> </w:t>
      </w:r>
      <w:r w:rsidR="00A039E2">
        <w:rPr>
          <w:sz w:val="32"/>
          <w:szCs w:val="32"/>
        </w:rPr>
        <w:t xml:space="preserve"> </w:t>
      </w:r>
    </w:p>
    <w:p w14:paraId="23C8761F" w14:textId="5C684160" w:rsidR="006F46C9" w:rsidRDefault="006F46C9" w:rsidP="00AE1D23">
      <w:pPr>
        <w:pStyle w:val="Fuzeile"/>
        <w:tabs>
          <w:tab w:val="left" w:pos="708"/>
        </w:tabs>
        <w:outlineLvl w:val="0"/>
        <w:rPr>
          <w:sz w:val="32"/>
          <w:szCs w:val="32"/>
        </w:rPr>
      </w:pPr>
    </w:p>
    <w:p w14:paraId="719A66BF" w14:textId="05A49838" w:rsidR="006F46C9" w:rsidRDefault="006F4C93" w:rsidP="006F46C9">
      <w:pPr>
        <w:pStyle w:val="Fuzeile"/>
        <w:numPr>
          <w:ilvl w:val="0"/>
          <w:numId w:val="22"/>
        </w:numPr>
        <w:tabs>
          <w:tab w:val="left" w:pos="708"/>
        </w:tabs>
        <w:outlineLvl w:val="0"/>
        <w:rPr>
          <w:sz w:val="32"/>
          <w:szCs w:val="32"/>
        </w:rPr>
      </w:pPr>
      <w:r>
        <w:rPr>
          <w:sz w:val="32"/>
          <w:szCs w:val="32"/>
        </w:rPr>
        <w:t xml:space="preserve">Seit Herbst 2020 </w:t>
      </w:r>
      <w:r w:rsidR="00E32B61">
        <w:rPr>
          <w:sz w:val="32"/>
          <w:szCs w:val="32"/>
        </w:rPr>
        <w:t xml:space="preserve">beträgt die Druckauflage 4.000 Exemplare. In unserem Webshop verkauft werden außerdem PDFs der einzelnen Ausgaben. </w:t>
      </w:r>
      <w:r w:rsidR="00D95961">
        <w:rPr>
          <w:sz w:val="32"/>
          <w:szCs w:val="32"/>
        </w:rPr>
        <w:t xml:space="preserve">Die Gesamteinnahmen und -ausgaben haben sich in den Jahren 2016 bis 2020 stetig erhöht. </w:t>
      </w:r>
      <w:r w:rsidR="006F46C9">
        <w:rPr>
          <w:sz w:val="32"/>
          <w:szCs w:val="32"/>
        </w:rPr>
        <w:t xml:space="preserve">Im Jahresvergleich zeigt sich, dass die Einnahmen aus Abonnement-Gebühren </w:t>
      </w:r>
      <w:r w:rsidR="00D95961">
        <w:rPr>
          <w:sz w:val="32"/>
          <w:szCs w:val="32"/>
        </w:rPr>
        <w:t>kontinuierlich</w:t>
      </w:r>
      <w:r w:rsidR="006F46C9">
        <w:rPr>
          <w:sz w:val="32"/>
          <w:szCs w:val="32"/>
        </w:rPr>
        <w:t xml:space="preserve"> an Bedeutung gewonnen haben und </w:t>
      </w:r>
      <w:r w:rsidR="006F46C9">
        <w:rPr>
          <w:sz w:val="32"/>
          <w:szCs w:val="32"/>
        </w:rPr>
        <w:lastRenderedPageBreak/>
        <w:t>nunmehr unser wichtigste</w:t>
      </w:r>
      <w:r w:rsidR="0093109B">
        <w:rPr>
          <w:sz w:val="32"/>
          <w:szCs w:val="32"/>
        </w:rPr>
        <w:t>r</w:t>
      </w:r>
      <w:r w:rsidR="006F46C9">
        <w:rPr>
          <w:sz w:val="32"/>
          <w:szCs w:val="32"/>
        </w:rPr>
        <w:t xml:space="preserve"> Finanzierungsfaktor sind. Zugleich hat der Wettbewerb um Abonnenten in unserem Marktsegment an Intensität zugenommen.</w:t>
      </w:r>
    </w:p>
    <w:p w14:paraId="26A0EFF8" w14:textId="24CA72DD" w:rsidR="006F46C9" w:rsidRDefault="00C036FD" w:rsidP="006F46C9">
      <w:pPr>
        <w:pStyle w:val="Fuzeile"/>
        <w:numPr>
          <w:ilvl w:val="0"/>
          <w:numId w:val="22"/>
        </w:numPr>
        <w:tabs>
          <w:tab w:val="left" w:pos="708"/>
        </w:tabs>
        <w:outlineLvl w:val="0"/>
        <w:rPr>
          <w:sz w:val="32"/>
          <w:szCs w:val="32"/>
        </w:rPr>
      </w:pPr>
      <w:r>
        <w:rPr>
          <w:sz w:val="32"/>
          <w:szCs w:val="32"/>
        </w:rPr>
        <w:t xml:space="preserve">Der Rückgang des Fahrgastaufkommens in Bahnhöfen und Flughäfen in Folge des Corona-Lockdowns hat im Jahr 2020 zu Einbußen beim Verkauf der Zeitschrift in den Presseshops geführt. Dieser Rückgang konnte durch </w:t>
      </w:r>
      <w:r w:rsidR="00D95961">
        <w:rPr>
          <w:sz w:val="32"/>
          <w:szCs w:val="32"/>
        </w:rPr>
        <w:t>Mehre</w:t>
      </w:r>
      <w:r>
        <w:rPr>
          <w:sz w:val="32"/>
          <w:szCs w:val="32"/>
        </w:rPr>
        <w:t xml:space="preserve">innahmen aus Direktbestellungen nicht vollständig kompensiert werden. </w:t>
      </w:r>
    </w:p>
    <w:p w14:paraId="05A555B1" w14:textId="5D9EF8DE" w:rsidR="00815F29" w:rsidRDefault="00815F29" w:rsidP="006F46C9">
      <w:pPr>
        <w:pStyle w:val="Fuzeile"/>
        <w:numPr>
          <w:ilvl w:val="0"/>
          <w:numId w:val="22"/>
        </w:numPr>
        <w:tabs>
          <w:tab w:val="left" w:pos="708"/>
        </w:tabs>
        <w:outlineLvl w:val="0"/>
        <w:rPr>
          <w:sz w:val="32"/>
          <w:szCs w:val="32"/>
        </w:rPr>
      </w:pPr>
      <w:r>
        <w:rPr>
          <w:sz w:val="32"/>
          <w:szCs w:val="32"/>
        </w:rPr>
        <w:t>(…)</w:t>
      </w:r>
    </w:p>
    <w:p w14:paraId="4EC1738C" w14:textId="4B625B7E" w:rsidR="003B54C0" w:rsidRDefault="00D95961" w:rsidP="006F46C9">
      <w:pPr>
        <w:pStyle w:val="Fuzeile"/>
        <w:numPr>
          <w:ilvl w:val="0"/>
          <w:numId w:val="22"/>
        </w:numPr>
        <w:tabs>
          <w:tab w:val="left" w:pos="708"/>
        </w:tabs>
        <w:outlineLvl w:val="0"/>
        <w:rPr>
          <w:sz w:val="32"/>
          <w:szCs w:val="32"/>
        </w:rPr>
      </w:pPr>
      <w:r>
        <w:rPr>
          <w:sz w:val="32"/>
          <w:szCs w:val="32"/>
        </w:rPr>
        <w:t>Unsere Ausgaben für den Druck, für unseren Gestalter und für Büromaterial sind in den letzten zwei, drei Jahren relativ konstant geblieben. Deutlich erhöht haben sich hingegen die Honorare für Autoren und die Vergütungen für ständige Mitarbeiter, sprich: die Abonnentenbetreuerin</w:t>
      </w:r>
      <w:r w:rsidR="00D86112">
        <w:rPr>
          <w:sz w:val="32"/>
          <w:szCs w:val="32"/>
        </w:rPr>
        <w:t>, die Auslieferin und unseren Online-Redakteur.</w:t>
      </w:r>
    </w:p>
    <w:p w14:paraId="175CE092" w14:textId="77777777" w:rsidR="00C3092A" w:rsidRDefault="00C3092A" w:rsidP="00C3092A">
      <w:pPr>
        <w:pStyle w:val="Fuzeile"/>
        <w:tabs>
          <w:tab w:val="left" w:pos="708"/>
        </w:tabs>
        <w:ind w:left="360"/>
        <w:outlineLvl w:val="0"/>
        <w:rPr>
          <w:sz w:val="32"/>
          <w:szCs w:val="32"/>
        </w:rPr>
      </w:pPr>
    </w:p>
    <w:p w14:paraId="25B60E2A" w14:textId="42330810" w:rsidR="00E53738" w:rsidRDefault="00C3092A" w:rsidP="00C3092A">
      <w:pPr>
        <w:pStyle w:val="Fuzeile"/>
        <w:tabs>
          <w:tab w:val="left" w:pos="708"/>
        </w:tabs>
        <w:outlineLvl w:val="0"/>
        <w:rPr>
          <w:sz w:val="32"/>
          <w:szCs w:val="32"/>
        </w:rPr>
      </w:pPr>
      <w:r>
        <w:rPr>
          <w:sz w:val="32"/>
          <w:szCs w:val="32"/>
        </w:rPr>
        <w:t xml:space="preserve">Unsere Werbemaßnahmen – Anzeigenaustausch, Eigenwerbung, Kooperation mit wirtschaftlich stärkeren Partnern – zielen vor allem darauf ab, die Zahl unserer Abonnenten – gegenwärtig etwa 1.150 – deutlich zu erhöhen. </w:t>
      </w:r>
      <w:r w:rsidR="000413F0">
        <w:rPr>
          <w:sz w:val="32"/>
          <w:szCs w:val="32"/>
        </w:rPr>
        <w:t xml:space="preserve">Unsere </w:t>
      </w:r>
      <w:r w:rsidR="003B54C0">
        <w:rPr>
          <w:sz w:val="32"/>
          <w:szCs w:val="32"/>
        </w:rPr>
        <w:t>Veranstaltungsreihe</w:t>
      </w:r>
      <w:r w:rsidR="00815F29">
        <w:rPr>
          <w:sz w:val="32"/>
          <w:szCs w:val="32"/>
        </w:rPr>
        <w:t xml:space="preserve"> (…)</w:t>
      </w:r>
      <w:r w:rsidR="003B54C0">
        <w:rPr>
          <w:sz w:val="32"/>
          <w:szCs w:val="32"/>
        </w:rPr>
        <w:t xml:space="preserve"> werden </w:t>
      </w:r>
      <w:r w:rsidR="00815F29">
        <w:rPr>
          <w:sz w:val="32"/>
          <w:szCs w:val="32"/>
        </w:rPr>
        <w:t>wir</w:t>
      </w:r>
      <w:r w:rsidR="003B54C0">
        <w:rPr>
          <w:sz w:val="32"/>
          <w:szCs w:val="32"/>
        </w:rPr>
        <w:t xml:space="preserve"> fortsetzen, sobald unser Partner, die Kette der DORMERO-Hotels, s</w:t>
      </w:r>
      <w:r w:rsidR="0017271E">
        <w:rPr>
          <w:sz w:val="32"/>
          <w:szCs w:val="32"/>
        </w:rPr>
        <w:t>ein Veranstaltungsmanagement wieder arbeiten lässt</w:t>
      </w:r>
      <w:r w:rsidR="00815F29">
        <w:rPr>
          <w:sz w:val="32"/>
          <w:szCs w:val="32"/>
        </w:rPr>
        <w:t xml:space="preserve"> (…)</w:t>
      </w:r>
      <w:r w:rsidR="0017271E">
        <w:rPr>
          <w:sz w:val="32"/>
          <w:szCs w:val="32"/>
        </w:rPr>
        <w:t>. Abgesehen von dem Interesse</w:t>
      </w:r>
      <w:r w:rsidR="00E53738">
        <w:rPr>
          <w:sz w:val="32"/>
          <w:szCs w:val="32"/>
        </w:rPr>
        <w:t xml:space="preserve"> an einer großstädtischen Bühne für </w:t>
      </w:r>
      <w:r w:rsidR="0017271E">
        <w:rPr>
          <w:sz w:val="32"/>
          <w:szCs w:val="32"/>
        </w:rPr>
        <w:t>unsere</w:t>
      </w:r>
      <w:r w:rsidR="00E53738">
        <w:rPr>
          <w:sz w:val="32"/>
          <w:szCs w:val="32"/>
        </w:rPr>
        <w:t xml:space="preserve"> </w:t>
      </w:r>
      <w:r w:rsidR="0017271E">
        <w:rPr>
          <w:sz w:val="32"/>
          <w:szCs w:val="32"/>
        </w:rPr>
        <w:t xml:space="preserve">Themen und Autoren </w:t>
      </w:r>
      <w:r w:rsidR="00E53738">
        <w:rPr>
          <w:sz w:val="32"/>
          <w:szCs w:val="32"/>
        </w:rPr>
        <w:t>dient die Veranstaltungsreihe auch dem Ziel, Interessenten als Käufer und Abonnenten anzusprechen.</w:t>
      </w:r>
    </w:p>
    <w:p w14:paraId="69310DC4" w14:textId="395B1DE3" w:rsidR="00237E20" w:rsidRDefault="00115231" w:rsidP="00C3092A">
      <w:pPr>
        <w:pStyle w:val="Fuzeile"/>
        <w:tabs>
          <w:tab w:val="left" w:pos="708"/>
        </w:tabs>
        <w:outlineLvl w:val="0"/>
        <w:rPr>
          <w:sz w:val="32"/>
          <w:szCs w:val="32"/>
        </w:rPr>
      </w:pPr>
      <w:r>
        <w:rPr>
          <w:sz w:val="32"/>
          <w:szCs w:val="32"/>
        </w:rPr>
        <w:tab/>
        <w:t xml:space="preserve">Mittel- und langfristig </w:t>
      </w:r>
      <w:r w:rsidR="000528D6">
        <w:rPr>
          <w:sz w:val="32"/>
          <w:szCs w:val="32"/>
        </w:rPr>
        <w:t xml:space="preserve">streben wir eine offensive Bestandssicherung des TUMULT-Projekts an, konkret: eine Erweiterung seiner wirtschaftlichen Basis, die es erlaubt, die Tätigkeit eines Zentralredakteurs als Vollarbeitsstelle sowie die Tätigkeit von vier </w:t>
      </w:r>
      <w:r w:rsidR="000528D6">
        <w:rPr>
          <w:i/>
          <w:iCs/>
          <w:sz w:val="32"/>
          <w:szCs w:val="32"/>
        </w:rPr>
        <w:t xml:space="preserve">freien </w:t>
      </w:r>
      <w:r w:rsidR="000528D6">
        <w:rPr>
          <w:sz w:val="32"/>
          <w:szCs w:val="32"/>
        </w:rPr>
        <w:t>Mitarbeitern angemessen zu finanzieren.</w:t>
      </w:r>
      <w:r w:rsidR="00953482">
        <w:rPr>
          <w:sz w:val="32"/>
          <w:szCs w:val="32"/>
        </w:rPr>
        <w:t xml:space="preserve"> Wir kommen darauf noch ausführlich zu sprechen – siehe Punkt 7 der Tagesordnung. Kurz gesagt, will ich Herausgeber bleiben, aber die redaktionellen und organisatorischen Funktionen einem Chefredakteur und seinen Mitarbeitern übergeben.</w:t>
      </w:r>
      <w:r w:rsidR="00A2027A">
        <w:rPr>
          <w:sz w:val="32"/>
          <w:szCs w:val="32"/>
        </w:rPr>
        <w:t xml:space="preserve"> </w:t>
      </w:r>
    </w:p>
    <w:p w14:paraId="6D4B8BB3" w14:textId="279D90F1" w:rsidR="00115231" w:rsidRDefault="00237E20" w:rsidP="00C3092A">
      <w:pPr>
        <w:pStyle w:val="Fuzeile"/>
        <w:tabs>
          <w:tab w:val="left" w:pos="708"/>
        </w:tabs>
        <w:outlineLvl w:val="0"/>
        <w:rPr>
          <w:sz w:val="32"/>
          <w:szCs w:val="32"/>
        </w:rPr>
      </w:pPr>
      <w:r>
        <w:rPr>
          <w:sz w:val="32"/>
          <w:szCs w:val="32"/>
        </w:rPr>
        <w:tab/>
        <w:t xml:space="preserve">Zur Bestandssicherung gehört, dass wir unserem redaktionellen Konzept treu bleiben, denn es macht TUMULT unverwechselbar. Dieses Konzept verlangt allerdings, dass jede Ausgabe Überraschungen enthält und Entdeckungen ermöglicht: Autoren, Künstler, Themen, </w:t>
      </w:r>
      <w:r>
        <w:rPr>
          <w:sz w:val="32"/>
          <w:szCs w:val="32"/>
        </w:rPr>
        <w:lastRenderedPageBreak/>
        <w:t>Funde, neue Erkenntnisse. Sorgen wir dafür, dass es auch künftig TUMULT gibt.</w:t>
      </w:r>
      <w:r w:rsidR="000528D6">
        <w:rPr>
          <w:sz w:val="32"/>
          <w:szCs w:val="32"/>
        </w:rPr>
        <w:t xml:space="preserve"> </w:t>
      </w:r>
    </w:p>
    <w:p w14:paraId="6C95D113" w14:textId="4A82BA57" w:rsidR="00953482" w:rsidRDefault="00953482" w:rsidP="00C3092A">
      <w:pPr>
        <w:pStyle w:val="Fuzeile"/>
        <w:tabs>
          <w:tab w:val="left" w:pos="708"/>
        </w:tabs>
        <w:outlineLvl w:val="0"/>
        <w:rPr>
          <w:sz w:val="32"/>
          <w:szCs w:val="32"/>
        </w:rPr>
      </w:pPr>
    </w:p>
    <w:p w14:paraId="5D6ABA27" w14:textId="77777777" w:rsidR="0046285B" w:rsidRDefault="0046285B" w:rsidP="00AE1D23">
      <w:pPr>
        <w:pStyle w:val="Fuzeile"/>
        <w:tabs>
          <w:tab w:val="left" w:pos="708"/>
        </w:tabs>
        <w:outlineLvl w:val="0"/>
        <w:rPr>
          <w:sz w:val="32"/>
          <w:szCs w:val="32"/>
        </w:rPr>
      </w:pPr>
    </w:p>
    <w:p w14:paraId="6BE674F2" w14:textId="7AD2EA63" w:rsidR="000C1188" w:rsidRDefault="0046285B" w:rsidP="00AE1D23">
      <w:pPr>
        <w:pStyle w:val="Fuzeile"/>
        <w:tabs>
          <w:tab w:val="left" w:pos="708"/>
        </w:tabs>
        <w:outlineLvl w:val="0"/>
        <w:rPr>
          <w:sz w:val="32"/>
          <w:szCs w:val="32"/>
        </w:rPr>
      </w:pPr>
      <w:r>
        <w:rPr>
          <w:sz w:val="32"/>
          <w:szCs w:val="32"/>
        </w:rPr>
        <w:t>Berlin</w:t>
      </w:r>
      <w:r w:rsidR="000C1188">
        <w:rPr>
          <w:sz w:val="32"/>
          <w:szCs w:val="32"/>
        </w:rPr>
        <w:t xml:space="preserve">, den 11. </w:t>
      </w:r>
      <w:r>
        <w:rPr>
          <w:sz w:val="32"/>
          <w:szCs w:val="32"/>
        </w:rPr>
        <w:t>September 2021</w:t>
      </w:r>
      <w:r w:rsidR="000C1188">
        <w:rPr>
          <w:sz w:val="32"/>
          <w:szCs w:val="32"/>
        </w:rPr>
        <w:tab/>
      </w:r>
      <w:r w:rsidR="000C1188">
        <w:rPr>
          <w:sz w:val="32"/>
          <w:szCs w:val="32"/>
        </w:rPr>
        <w:tab/>
        <w:t>Frank Böckelmann</w:t>
      </w:r>
      <w:r w:rsidR="000C1188">
        <w:rPr>
          <w:sz w:val="32"/>
          <w:szCs w:val="32"/>
        </w:rPr>
        <w:tab/>
      </w:r>
      <w:r w:rsidR="000C1188">
        <w:rPr>
          <w:sz w:val="32"/>
          <w:szCs w:val="32"/>
        </w:rPr>
        <w:tab/>
      </w:r>
      <w:r w:rsidR="000C1188">
        <w:rPr>
          <w:sz w:val="32"/>
          <w:szCs w:val="32"/>
        </w:rPr>
        <w:tab/>
      </w:r>
      <w:r w:rsidR="000C1188">
        <w:rPr>
          <w:sz w:val="32"/>
          <w:szCs w:val="32"/>
        </w:rPr>
        <w:tab/>
      </w:r>
    </w:p>
    <w:p w14:paraId="03215DEE" w14:textId="77777777" w:rsidR="00BC5C5D" w:rsidRDefault="00BC5C5D" w:rsidP="00AE1D23">
      <w:pPr>
        <w:pStyle w:val="Fuzeile"/>
        <w:tabs>
          <w:tab w:val="left" w:pos="708"/>
        </w:tabs>
        <w:outlineLvl w:val="0"/>
        <w:rPr>
          <w:sz w:val="32"/>
          <w:szCs w:val="32"/>
        </w:rPr>
      </w:pPr>
      <w:r>
        <w:rPr>
          <w:sz w:val="32"/>
          <w:szCs w:val="32"/>
        </w:rPr>
        <w:tab/>
        <w:t xml:space="preserve"> </w:t>
      </w:r>
    </w:p>
    <w:p w14:paraId="321D2A3C" w14:textId="77777777" w:rsidR="00BC5C5D" w:rsidRDefault="00BC5C5D" w:rsidP="00AE1D23">
      <w:pPr>
        <w:pStyle w:val="Fuzeile"/>
        <w:tabs>
          <w:tab w:val="left" w:pos="708"/>
        </w:tabs>
        <w:outlineLvl w:val="0"/>
        <w:rPr>
          <w:sz w:val="32"/>
          <w:szCs w:val="32"/>
        </w:rPr>
      </w:pPr>
      <w:r>
        <w:rPr>
          <w:sz w:val="32"/>
          <w:szCs w:val="32"/>
        </w:rPr>
        <w:tab/>
      </w:r>
    </w:p>
    <w:p w14:paraId="23EA112C" w14:textId="77777777" w:rsidR="00AE1D23" w:rsidRDefault="00BC5C5D" w:rsidP="00AE1D23">
      <w:pPr>
        <w:pStyle w:val="Fuzeile"/>
        <w:tabs>
          <w:tab w:val="left" w:pos="708"/>
        </w:tabs>
        <w:outlineLvl w:val="0"/>
        <w:rPr>
          <w:sz w:val="32"/>
          <w:szCs w:val="32"/>
        </w:rPr>
      </w:pPr>
      <w:r>
        <w:rPr>
          <w:sz w:val="32"/>
          <w:szCs w:val="32"/>
        </w:rPr>
        <w:tab/>
      </w:r>
      <w:r w:rsidR="00AE1D23">
        <w:rPr>
          <w:sz w:val="32"/>
          <w:szCs w:val="32"/>
        </w:rPr>
        <w:t xml:space="preserve"> </w:t>
      </w:r>
    </w:p>
    <w:p w14:paraId="43361B0D" w14:textId="6BE43A14" w:rsidR="00D76CA6" w:rsidRPr="00704B26" w:rsidRDefault="00682ECC" w:rsidP="00704B26">
      <w:pPr>
        <w:pStyle w:val="Fuzeile"/>
        <w:tabs>
          <w:tab w:val="left" w:pos="708"/>
        </w:tabs>
        <w:ind w:left="360"/>
        <w:outlineLvl w:val="0"/>
        <w:rPr>
          <w:sz w:val="32"/>
          <w:szCs w:val="32"/>
        </w:rPr>
      </w:pPr>
      <w:r>
        <w:rPr>
          <w:sz w:val="32"/>
          <w:szCs w:val="32"/>
        </w:rPr>
        <w:t xml:space="preserve">    </w:t>
      </w:r>
      <w:r w:rsidR="009D0F92">
        <w:rPr>
          <w:sz w:val="32"/>
          <w:szCs w:val="32"/>
        </w:rPr>
        <w:t xml:space="preserve">   </w:t>
      </w:r>
      <w:r w:rsidR="00875ECC">
        <w:rPr>
          <w:sz w:val="32"/>
          <w:szCs w:val="32"/>
        </w:rPr>
        <w:t xml:space="preserve">  </w:t>
      </w:r>
      <w:r w:rsidR="006A54E6">
        <w:rPr>
          <w:sz w:val="24"/>
          <w:szCs w:val="24"/>
        </w:rPr>
        <w:tab/>
      </w:r>
      <w:r w:rsidR="00474A26" w:rsidRPr="00474A26">
        <w:rPr>
          <w:sz w:val="24"/>
          <w:szCs w:val="24"/>
        </w:rPr>
        <w:t xml:space="preserve"> </w:t>
      </w:r>
      <w:r w:rsidR="00545BCF" w:rsidRPr="00474A26">
        <w:rPr>
          <w:sz w:val="24"/>
          <w:szCs w:val="24"/>
        </w:rPr>
        <w:t xml:space="preserve"> </w:t>
      </w:r>
      <w:r w:rsidR="00EA252A" w:rsidRPr="00474A26">
        <w:rPr>
          <w:sz w:val="24"/>
          <w:szCs w:val="24"/>
        </w:rPr>
        <w:t xml:space="preserve"> </w:t>
      </w:r>
      <w:r w:rsidR="00D3085F" w:rsidRPr="00474A26">
        <w:rPr>
          <w:sz w:val="24"/>
          <w:szCs w:val="24"/>
        </w:rPr>
        <w:t xml:space="preserve"> </w:t>
      </w:r>
    </w:p>
    <w:sectPr w:rsidR="00D76CA6" w:rsidRPr="00704B26" w:rsidSect="0033504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99A7" w14:textId="77777777" w:rsidR="00C46C83" w:rsidRDefault="00C46C83">
      <w:r>
        <w:separator/>
      </w:r>
    </w:p>
  </w:endnote>
  <w:endnote w:type="continuationSeparator" w:id="0">
    <w:p w14:paraId="35A7BE45" w14:textId="77777777" w:rsidR="00C46C83" w:rsidRDefault="00C4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528" w14:textId="77777777" w:rsidR="00661BB6" w:rsidRDefault="00661B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76B2672" w14:textId="77777777" w:rsidR="00661BB6" w:rsidRDefault="00661BB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09BB" w14:textId="77777777" w:rsidR="00661BB6" w:rsidRDefault="00661BB6" w:rsidP="00BD2DA3">
    <w:pPr>
      <w:pStyle w:val="Fuzeile"/>
      <w:jc w:val="center"/>
      <w:rPr>
        <w:b/>
      </w:rPr>
    </w:pPr>
    <w:r>
      <w:rPr>
        <w:b/>
      </w:rPr>
      <w:t>Freunde der Vierteljahresschrift TUMULT e. V., Dresden (Kürzel: Freunde der VJS TUMULT)</w:t>
    </w:r>
  </w:p>
  <w:p w14:paraId="50440A8C" w14:textId="77777777" w:rsidR="00661BB6" w:rsidRDefault="00661BB6">
    <w:pPr>
      <w:pStyle w:val="Fuzeile"/>
      <w:rPr>
        <w:rFonts w:eastAsia="Microsoft YaHei"/>
      </w:rPr>
    </w:pPr>
    <w:r>
      <w:rPr>
        <w:rFonts w:eastAsia="Microsoft YaHei"/>
      </w:rPr>
      <w:t xml:space="preserve">c/o Frank Böckelmann   Nürnberger Str. 32   D-01187 Dresden   </w:t>
    </w:r>
    <w:hyperlink r:id="rId1" w:history="1">
      <w:r>
        <w:rPr>
          <w:rStyle w:val="Hyperlink"/>
          <w:rFonts w:eastAsia="Microsoft YaHei"/>
        </w:rPr>
        <w:t>boeckelmann@web.de</w:t>
      </w:r>
    </w:hyperlink>
    <w:r>
      <w:rPr>
        <w:rFonts w:eastAsia="Microsoft YaHei"/>
      </w:rPr>
      <w:t xml:space="preserve">    Tel.  0351-46686061</w:t>
    </w:r>
  </w:p>
  <w:p w14:paraId="5D557EDE" w14:textId="77777777" w:rsidR="00661BB6" w:rsidRDefault="00661BB6" w:rsidP="005B198A">
    <w:pPr>
      <w:pStyle w:val="Fuzeile"/>
      <w:jc w:val="center"/>
      <w:rPr>
        <w:rFonts w:eastAsia="Microsoft YaHei"/>
      </w:rPr>
    </w:pPr>
    <w:r w:rsidRPr="00337E24">
      <w:rPr>
        <w:rFonts w:eastAsia="Microsoft YaHei"/>
        <w:b/>
      </w:rPr>
      <w:t>IBAN:  DE32 8505 0300 0221 0755 26</w:t>
    </w:r>
    <w:r w:rsidRPr="00337E24">
      <w:rPr>
        <w:rFonts w:eastAsia="Microsoft YaHei"/>
        <w:b/>
      </w:rPr>
      <w:tab/>
    </w:r>
    <w:r>
      <w:rPr>
        <w:rFonts w:eastAsia="Microsoft YaHei"/>
        <w:b/>
      </w:rPr>
      <w:t xml:space="preserve">    </w:t>
    </w:r>
    <w:r w:rsidRPr="00337E24">
      <w:rPr>
        <w:rFonts w:eastAsia="Microsoft YaHei"/>
        <w:b/>
      </w:rPr>
      <w:t>BIC:  OSDDDE81XXX</w:t>
    </w:r>
    <w:r>
      <w:rPr>
        <w:rFonts w:eastAsia="Microsoft YaHei"/>
      </w:rPr>
      <w:t xml:space="preserve">     Ostsächsische Sparkasse Dresden</w:t>
    </w:r>
  </w:p>
  <w:p w14:paraId="33F0EB9B" w14:textId="77777777" w:rsidR="00661BB6" w:rsidRPr="00723E6E" w:rsidRDefault="00661BB6" w:rsidP="005B198A">
    <w:pPr>
      <w:pStyle w:val="Fuzeile"/>
      <w:jc w:val="center"/>
    </w:pPr>
    <w:r>
      <w:rPr>
        <w:rFonts w:eastAsia="Microsoft YaHei"/>
      </w:rPr>
      <w:t>Vereinsnummer:  VR 7705  (Registergericht Dresden)</w:t>
    </w:r>
    <w:r>
      <w:rPr>
        <w:rFonts w:eastAsia="Microsoft YaHei"/>
      </w:rPr>
      <w:tab/>
      <w:t xml:space="preserve">        USt-IdNr.: DE296514431</w:t>
    </w:r>
  </w:p>
  <w:p w14:paraId="3C8B74CC" w14:textId="77777777" w:rsidR="00661BB6" w:rsidRDefault="00661BB6">
    <w:pPr>
      <w:pStyle w:val="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1CFD" w14:textId="77777777" w:rsidR="00661BB6" w:rsidRDefault="00661B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D33B" w14:textId="77777777" w:rsidR="00C46C83" w:rsidRDefault="00C46C83">
      <w:r>
        <w:separator/>
      </w:r>
    </w:p>
  </w:footnote>
  <w:footnote w:type="continuationSeparator" w:id="0">
    <w:p w14:paraId="5E0079E9" w14:textId="77777777" w:rsidR="00C46C83" w:rsidRDefault="00C4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DE28" w14:textId="77777777" w:rsidR="00661BB6" w:rsidRDefault="00661B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27C" w14:textId="77777777" w:rsidR="00661BB6" w:rsidRDefault="00661BB6" w:rsidP="001175B8">
    <w:pPr>
      <w:pStyle w:val="Kopfzeile"/>
      <w:rPr>
        <w:sz w:val="32"/>
        <w:szCs w:val="32"/>
      </w:rPr>
    </w:pPr>
    <w:r w:rsidRPr="002D4035">
      <w:rPr>
        <w:b/>
        <w:sz w:val="32"/>
        <w:szCs w:val="32"/>
      </w:rPr>
      <w:t>FREUNDE DER VIERTELJAHRESSCHRIFT TUMULT e. V.</w:t>
    </w:r>
    <w:r>
      <w:rPr>
        <w:sz w:val="32"/>
        <w:szCs w:val="32"/>
      </w:rPr>
      <w:t xml:space="preserve"> </w:t>
    </w:r>
  </w:p>
  <w:p w14:paraId="38F8D39B" w14:textId="77777777" w:rsidR="00661BB6" w:rsidRPr="002D4035" w:rsidRDefault="00661BB6" w:rsidP="001175B8">
    <w:pPr>
      <w:pStyle w:val="Kopfzeile"/>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1D4D" w14:textId="77777777" w:rsidR="00661BB6" w:rsidRDefault="00661B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CF8"/>
    <w:multiLevelType w:val="hybridMultilevel"/>
    <w:tmpl w:val="82BE1F46"/>
    <w:lvl w:ilvl="0" w:tplc="DEDAF69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7741D"/>
    <w:multiLevelType w:val="hybridMultilevel"/>
    <w:tmpl w:val="F0A0C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73358D"/>
    <w:multiLevelType w:val="hybridMultilevel"/>
    <w:tmpl w:val="60FC2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481657"/>
    <w:multiLevelType w:val="hybridMultilevel"/>
    <w:tmpl w:val="9B2C91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CE46F5"/>
    <w:multiLevelType w:val="hybridMultilevel"/>
    <w:tmpl w:val="427AD1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6C1A7B"/>
    <w:multiLevelType w:val="hybridMultilevel"/>
    <w:tmpl w:val="C1CAF2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EE6C00"/>
    <w:multiLevelType w:val="hybridMultilevel"/>
    <w:tmpl w:val="D430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E9626C"/>
    <w:multiLevelType w:val="hybridMultilevel"/>
    <w:tmpl w:val="6AE2CE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B1C0CAA"/>
    <w:multiLevelType w:val="hybridMultilevel"/>
    <w:tmpl w:val="6C405222"/>
    <w:lvl w:ilvl="0" w:tplc="5DCA8BE2">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DF37BC"/>
    <w:multiLevelType w:val="hybridMultilevel"/>
    <w:tmpl w:val="2AF0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8F1BD3"/>
    <w:multiLevelType w:val="hybridMultilevel"/>
    <w:tmpl w:val="D4EAA5CE"/>
    <w:lvl w:ilvl="0" w:tplc="F8C66F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1B2A8F"/>
    <w:multiLevelType w:val="hybridMultilevel"/>
    <w:tmpl w:val="D6D650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F8029CF"/>
    <w:multiLevelType w:val="hybridMultilevel"/>
    <w:tmpl w:val="DFC409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1C75D9"/>
    <w:multiLevelType w:val="hybridMultilevel"/>
    <w:tmpl w:val="C2166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4F2260"/>
    <w:multiLevelType w:val="hybridMultilevel"/>
    <w:tmpl w:val="DDC204BE"/>
    <w:lvl w:ilvl="0" w:tplc="8A02F8EA">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BE6F23"/>
    <w:multiLevelType w:val="hybridMultilevel"/>
    <w:tmpl w:val="65725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AC607B2"/>
    <w:multiLevelType w:val="hybridMultilevel"/>
    <w:tmpl w:val="F1D87A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B363ED2"/>
    <w:multiLevelType w:val="hybridMultilevel"/>
    <w:tmpl w:val="C6E28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170B1"/>
    <w:multiLevelType w:val="hybridMultilevel"/>
    <w:tmpl w:val="60F4F812"/>
    <w:lvl w:ilvl="0" w:tplc="DFFC65F2">
      <w:numFmt w:val="bullet"/>
      <w:lvlText w:val=""/>
      <w:lvlJc w:val="left"/>
      <w:pPr>
        <w:ind w:left="1065" w:hanging="705"/>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210EB5"/>
    <w:multiLevelType w:val="hybridMultilevel"/>
    <w:tmpl w:val="CC5A0F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62F4501"/>
    <w:multiLevelType w:val="hybridMultilevel"/>
    <w:tmpl w:val="2DCE92F0"/>
    <w:lvl w:ilvl="0" w:tplc="211C8C5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9F63ED"/>
    <w:multiLevelType w:val="hybridMultilevel"/>
    <w:tmpl w:val="69D46A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6"/>
  </w:num>
  <w:num w:numId="3">
    <w:abstractNumId w:val="21"/>
  </w:num>
  <w:num w:numId="4">
    <w:abstractNumId w:val="5"/>
  </w:num>
  <w:num w:numId="5">
    <w:abstractNumId w:val="2"/>
  </w:num>
  <w:num w:numId="6">
    <w:abstractNumId w:val="9"/>
  </w:num>
  <w:num w:numId="7">
    <w:abstractNumId w:val="12"/>
  </w:num>
  <w:num w:numId="8">
    <w:abstractNumId w:val="7"/>
  </w:num>
  <w:num w:numId="9">
    <w:abstractNumId w:val="11"/>
  </w:num>
  <w:num w:numId="10">
    <w:abstractNumId w:val="15"/>
  </w:num>
  <w:num w:numId="11">
    <w:abstractNumId w:val="4"/>
  </w:num>
  <w:num w:numId="12">
    <w:abstractNumId w:val="1"/>
  </w:num>
  <w:num w:numId="13">
    <w:abstractNumId w:val="19"/>
  </w:num>
  <w:num w:numId="14">
    <w:abstractNumId w:val="3"/>
  </w:num>
  <w:num w:numId="15">
    <w:abstractNumId w:val="20"/>
  </w:num>
  <w:num w:numId="16">
    <w:abstractNumId w:val="10"/>
  </w:num>
  <w:num w:numId="17">
    <w:abstractNumId w:val="17"/>
  </w:num>
  <w:num w:numId="18">
    <w:abstractNumId w:val="13"/>
  </w:num>
  <w:num w:numId="19">
    <w:abstractNumId w:val="8"/>
  </w:num>
  <w:num w:numId="20">
    <w:abstractNumId w:val="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3"/>
    <w:rsid w:val="00005A1C"/>
    <w:rsid w:val="00006DA1"/>
    <w:rsid w:val="00007868"/>
    <w:rsid w:val="000134F1"/>
    <w:rsid w:val="00015B68"/>
    <w:rsid w:val="000167BB"/>
    <w:rsid w:val="00017633"/>
    <w:rsid w:val="000206AA"/>
    <w:rsid w:val="000245A3"/>
    <w:rsid w:val="000336CE"/>
    <w:rsid w:val="0003376B"/>
    <w:rsid w:val="000413F0"/>
    <w:rsid w:val="000528D6"/>
    <w:rsid w:val="000608E8"/>
    <w:rsid w:val="00063766"/>
    <w:rsid w:val="00073BD3"/>
    <w:rsid w:val="00075B0F"/>
    <w:rsid w:val="00086623"/>
    <w:rsid w:val="00095F92"/>
    <w:rsid w:val="000973A1"/>
    <w:rsid w:val="000A19B4"/>
    <w:rsid w:val="000A660D"/>
    <w:rsid w:val="000B0B0C"/>
    <w:rsid w:val="000B30CE"/>
    <w:rsid w:val="000B5937"/>
    <w:rsid w:val="000B5B88"/>
    <w:rsid w:val="000B6523"/>
    <w:rsid w:val="000C1188"/>
    <w:rsid w:val="000C4B42"/>
    <w:rsid w:val="000D2C6C"/>
    <w:rsid w:val="000E062D"/>
    <w:rsid w:val="000E20E3"/>
    <w:rsid w:val="000E71BE"/>
    <w:rsid w:val="000E78DF"/>
    <w:rsid w:val="000F418A"/>
    <w:rsid w:val="000F5356"/>
    <w:rsid w:val="000F69C0"/>
    <w:rsid w:val="000F7073"/>
    <w:rsid w:val="001074D0"/>
    <w:rsid w:val="00115231"/>
    <w:rsid w:val="00116688"/>
    <w:rsid w:val="001175B8"/>
    <w:rsid w:val="00120613"/>
    <w:rsid w:val="00126A22"/>
    <w:rsid w:val="00141908"/>
    <w:rsid w:val="001433E5"/>
    <w:rsid w:val="001566AF"/>
    <w:rsid w:val="00160DBE"/>
    <w:rsid w:val="00171B74"/>
    <w:rsid w:val="0017271E"/>
    <w:rsid w:val="001771E1"/>
    <w:rsid w:val="001806AD"/>
    <w:rsid w:val="00182EF6"/>
    <w:rsid w:val="001837AE"/>
    <w:rsid w:val="001869FA"/>
    <w:rsid w:val="001919CA"/>
    <w:rsid w:val="001D149B"/>
    <w:rsid w:val="001D31EC"/>
    <w:rsid w:val="001D4348"/>
    <w:rsid w:val="001D6A3B"/>
    <w:rsid w:val="001D6D72"/>
    <w:rsid w:val="001E3364"/>
    <w:rsid w:val="001E4B1A"/>
    <w:rsid w:val="001E51E2"/>
    <w:rsid w:val="001E6704"/>
    <w:rsid w:val="00207406"/>
    <w:rsid w:val="002233AF"/>
    <w:rsid w:val="00226812"/>
    <w:rsid w:val="00227DB2"/>
    <w:rsid w:val="002321E1"/>
    <w:rsid w:val="00234626"/>
    <w:rsid w:val="00234859"/>
    <w:rsid w:val="00237E20"/>
    <w:rsid w:val="002520A6"/>
    <w:rsid w:val="00256E1E"/>
    <w:rsid w:val="00266054"/>
    <w:rsid w:val="00270B48"/>
    <w:rsid w:val="0027164B"/>
    <w:rsid w:val="00275E29"/>
    <w:rsid w:val="002818D4"/>
    <w:rsid w:val="00281D38"/>
    <w:rsid w:val="002847FF"/>
    <w:rsid w:val="00286CF2"/>
    <w:rsid w:val="002910DC"/>
    <w:rsid w:val="002A1036"/>
    <w:rsid w:val="002A43DC"/>
    <w:rsid w:val="002C542B"/>
    <w:rsid w:val="002C6CAE"/>
    <w:rsid w:val="002C7A18"/>
    <w:rsid w:val="002D023E"/>
    <w:rsid w:val="002D2348"/>
    <w:rsid w:val="002D4035"/>
    <w:rsid w:val="002D67FD"/>
    <w:rsid w:val="002D7C7E"/>
    <w:rsid w:val="002E445C"/>
    <w:rsid w:val="002E7991"/>
    <w:rsid w:val="002F2413"/>
    <w:rsid w:val="002F5C4D"/>
    <w:rsid w:val="002F6796"/>
    <w:rsid w:val="00300032"/>
    <w:rsid w:val="003030C8"/>
    <w:rsid w:val="00305C27"/>
    <w:rsid w:val="00307C0E"/>
    <w:rsid w:val="00320133"/>
    <w:rsid w:val="0032102E"/>
    <w:rsid w:val="003215F5"/>
    <w:rsid w:val="00326356"/>
    <w:rsid w:val="00326ED6"/>
    <w:rsid w:val="00330363"/>
    <w:rsid w:val="00334622"/>
    <w:rsid w:val="0033504B"/>
    <w:rsid w:val="00337E24"/>
    <w:rsid w:val="00340769"/>
    <w:rsid w:val="003414D9"/>
    <w:rsid w:val="00354556"/>
    <w:rsid w:val="00361D6E"/>
    <w:rsid w:val="00365806"/>
    <w:rsid w:val="00365E89"/>
    <w:rsid w:val="003674A4"/>
    <w:rsid w:val="00376F66"/>
    <w:rsid w:val="00380067"/>
    <w:rsid w:val="00381E82"/>
    <w:rsid w:val="00395C35"/>
    <w:rsid w:val="003A13AE"/>
    <w:rsid w:val="003A2D82"/>
    <w:rsid w:val="003A5E13"/>
    <w:rsid w:val="003B3DBE"/>
    <w:rsid w:val="003B54C0"/>
    <w:rsid w:val="003C14BA"/>
    <w:rsid w:val="003D1A35"/>
    <w:rsid w:val="003F2FB0"/>
    <w:rsid w:val="003F69C6"/>
    <w:rsid w:val="003F7617"/>
    <w:rsid w:val="003F7841"/>
    <w:rsid w:val="00405556"/>
    <w:rsid w:val="0040561F"/>
    <w:rsid w:val="0042228B"/>
    <w:rsid w:val="00426CD9"/>
    <w:rsid w:val="004340C1"/>
    <w:rsid w:val="004519EB"/>
    <w:rsid w:val="004544C0"/>
    <w:rsid w:val="0046285B"/>
    <w:rsid w:val="00467983"/>
    <w:rsid w:val="00470EB5"/>
    <w:rsid w:val="00473EA5"/>
    <w:rsid w:val="0047419C"/>
    <w:rsid w:val="00474A26"/>
    <w:rsid w:val="00476DBB"/>
    <w:rsid w:val="00486567"/>
    <w:rsid w:val="00487F1A"/>
    <w:rsid w:val="004902D3"/>
    <w:rsid w:val="0049409F"/>
    <w:rsid w:val="004A3A14"/>
    <w:rsid w:val="004B0A44"/>
    <w:rsid w:val="004C06B1"/>
    <w:rsid w:val="004C1DE6"/>
    <w:rsid w:val="004C5754"/>
    <w:rsid w:val="004D1B2C"/>
    <w:rsid w:val="004D2C3C"/>
    <w:rsid w:val="004D7B57"/>
    <w:rsid w:val="004D7D0F"/>
    <w:rsid w:val="004E1E89"/>
    <w:rsid w:val="004E670D"/>
    <w:rsid w:val="004F4DE0"/>
    <w:rsid w:val="004F7B2A"/>
    <w:rsid w:val="005033C5"/>
    <w:rsid w:val="00513E41"/>
    <w:rsid w:val="0051441E"/>
    <w:rsid w:val="0051584C"/>
    <w:rsid w:val="0052764B"/>
    <w:rsid w:val="00530D39"/>
    <w:rsid w:val="00536EAC"/>
    <w:rsid w:val="00544CEC"/>
    <w:rsid w:val="00545BCF"/>
    <w:rsid w:val="0054662E"/>
    <w:rsid w:val="005515DB"/>
    <w:rsid w:val="0055466A"/>
    <w:rsid w:val="00556379"/>
    <w:rsid w:val="00565A05"/>
    <w:rsid w:val="00566A2F"/>
    <w:rsid w:val="00567655"/>
    <w:rsid w:val="005679A5"/>
    <w:rsid w:val="0057578C"/>
    <w:rsid w:val="005817C2"/>
    <w:rsid w:val="00583901"/>
    <w:rsid w:val="00584168"/>
    <w:rsid w:val="00592581"/>
    <w:rsid w:val="0059309F"/>
    <w:rsid w:val="005939AA"/>
    <w:rsid w:val="005A49B0"/>
    <w:rsid w:val="005A589E"/>
    <w:rsid w:val="005B198A"/>
    <w:rsid w:val="005B1F61"/>
    <w:rsid w:val="005B3089"/>
    <w:rsid w:val="005C5AB8"/>
    <w:rsid w:val="005C6B88"/>
    <w:rsid w:val="005D790F"/>
    <w:rsid w:val="005E08DD"/>
    <w:rsid w:val="005F3E47"/>
    <w:rsid w:val="005F7083"/>
    <w:rsid w:val="00601B5C"/>
    <w:rsid w:val="00604549"/>
    <w:rsid w:val="006126B4"/>
    <w:rsid w:val="00620D77"/>
    <w:rsid w:val="00625F49"/>
    <w:rsid w:val="00633116"/>
    <w:rsid w:val="00635312"/>
    <w:rsid w:val="006400B6"/>
    <w:rsid w:val="0064093D"/>
    <w:rsid w:val="006457AF"/>
    <w:rsid w:val="0065122E"/>
    <w:rsid w:val="00656AF5"/>
    <w:rsid w:val="006609F5"/>
    <w:rsid w:val="00661BB6"/>
    <w:rsid w:val="00666C6E"/>
    <w:rsid w:val="00682ECC"/>
    <w:rsid w:val="00685527"/>
    <w:rsid w:val="0069093B"/>
    <w:rsid w:val="00693968"/>
    <w:rsid w:val="006A54E6"/>
    <w:rsid w:val="006B1A30"/>
    <w:rsid w:val="006B4EA8"/>
    <w:rsid w:val="006C2BC0"/>
    <w:rsid w:val="006D0782"/>
    <w:rsid w:val="006D3C7D"/>
    <w:rsid w:val="006E04AD"/>
    <w:rsid w:val="006E0643"/>
    <w:rsid w:val="006E14DD"/>
    <w:rsid w:val="006E63F9"/>
    <w:rsid w:val="006E7C6D"/>
    <w:rsid w:val="006F1085"/>
    <w:rsid w:val="006F3518"/>
    <w:rsid w:val="006F46C9"/>
    <w:rsid w:val="006F4C93"/>
    <w:rsid w:val="006F680B"/>
    <w:rsid w:val="00701782"/>
    <w:rsid w:val="00701C9D"/>
    <w:rsid w:val="00704B26"/>
    <w:rsid w:val="00704FE2"/>
    <w:rsid w:val="0070774B"/>
    <w:rsid w:val="00707F5E"/>
    <w:rsid w:val="00711272"/>
    <w:rsid w:val="00721BA8"/>
    <w:rsid w:val="00723E6E"/>
    <w:rsid w:val="00734060"/>
    <w:rsid w:val="007350F2"/>
    <w:rsid w:val="00740BA5"/>
    <w:rsid w:val="00741C05"/>
    <w:rsid w:val="00754DA6"/>
    <w:rsid w:val="007566E8"/>
    <w:rsid w:val="00760F5F"/>
    <w:rsid w:val="00765CA4"/>
    <w:rsid w:val="007768B4"/>
    <w:rsid w:val="00781AE2"/>
    <w:rsid w:val="00783B2D"/>
    <w:rsid w:val="007850A2"/>
    <w:rsid w:val="00786485"/>
    <w:rsid w:val="00787E2C"/>
    <w:rsid w:val="007A027F"/>
    <w:rsid w:val="007B09E2"/>
    <w:rsid w:val="007B0B0C"/>
    <w:rsid w:val="007C4716"/>
    <w:rsid w:val="007C5B36"/>
    <w:rsid w:val="007D5B53"/>
    <w:rsid w:val="007D65F4"/>
    <w:rsid w:val="007E5268"/>
    <w:rsid w:val="007F54DB"/>
    <w:rsid w:val="007F722E"/>
    <w:rsid w:val="00804AF6"/>
    <w:rsid w:val="008139A6"/>
    <w:rsid w:val="00814DFA"/>
    <w:rsid w:val="00815F29"/>
    <w:rsid w:val="00821CB4"/>
    <w:rsid w:val="00824482"/>
    <w:rsid w:val="00831F89"/>
    <w:rsid w:val="00840DA9"/>
    <w:rsid w:val="00845C23"/>
    <w:rsid w:val="008466E9"/>
    <w:rsid w:val="00847FA3"/>
    <w:rsid w:val="008506A0"/>
    <w:rsid w:val="008528AE"/>
    <w:rsid w:val="00864EF9"/>
    <w:rsid w:val="00874875"/>
    <w:rsid w:val="00875ECC"/>
    <w:rsid w:val="008762C8"/>
    <w:rsid w:val="008804F1"/>
    <w:rsid w:val="0088202E"/>
    <w:rsid w:val="008920FC"/>
    <w:rsid w:val="008A0B5F"/>
    <w:rsid w:val="008A2E53"/>
    <w:rsid w:val="008A5AE6"/>
    <w:rsid w:val="008A7EC9"/>
    <w:rsid w:val="008B0014"/>
    <w:rsid w:val="008B6FDA"/>
    <w:rsid w:val="008B7DEA"/>
    <w:rsid w:val="008D2540"/>
    <w:rsid w:val="008D2F78"/>
    <w:rsid w:val="008D56AD"/>
    <w:rsid w:val="008D7984"/>
    <w:rsid w:val="008E2658"/>
    <w:rsid w:val="008E362E"/>
    <w:rsid w:val="008E4EE9"/>
    <w:rsid w:val="008E74CD"/>
    <w:rsid w:val="008F1304"/>
    <w:rsid w:val="008F197D"/>
    <w:rsid w:val="00910BB4"/>
    <w:rsid w:val="00920861"/>
    <w:rsid w:val="00923110"/>
    <w:rsid w:val="0093109B"/>
    <w:rsid w:val="00934CB7"/>
    <w:rsid w:val="00935C72"/>
    <w:rsid w:val="00937407"/>
    <w:rsid w:val="00953482"/>
    <w:rsid w:val="00957D53"/>
    <w:rsid w:val="009606E7"/>
    <w:rsid w:val="00963722"/>
    <w:rsid w:val="00971E53"/>
    <w:rsid w:val="00976663"/>
    <w:rsid w:val="00976C69"/>
    <w:rsid w:val="009B123E"/>
    <w:rsid w:val="009C0BA5"/>
    <w:rsid w:val="009C747C"/>
    <w:rsid w:val="009D0F92"/>
    <w:rsid w:val="009D5992"/>
    <w:rsid w:val="009D5B7B"/>
    <w:rsid w:val="009D7DC4"/>
    <w:rsid w:val="009E037D"/>
    <w:rsid w:val="009E5662"/>
    <w:rsid w:val="009E7523"/>
    <w:rsid w:val="009F04D0"/>
    <w:rsid w:val="009F68E7"/>
    <w:rsid w:val="00A0018B"/>
    <w:rsid w:val="00A039E2"/>
    <w:rsid w:val="00A06901"/>
    <w:rsid w:val="00A07A0B"/>
    <w:rsid w:val="00A14577"/>
    <w:rsid w:val="00A14CE9"/>
    <w:rsid w:val="00A1740A"/>
    <w:rsid w:val="00A2027A"/>
    <w:rsid w:val="00A31D97"/>
    <w:rsid w:val="00A35C75"/>
    <w:rsid w:val="00A3732B"/>
    <w:rsid w:val="00A403E5"/>
    <w:rsid w:val="00A440DB"/>
    <w:rsid w:val="00A60C17"/>
    <w:rsid w:val="00A65BD8"/>
    <w:rsid w:val="00A65FC2"/>
    <w:rsid w:val="00A6600D"/>
    <w:rsid w:val="00A66D61"/>
    <w:rsid w:val="00A701BD"/>
    <w:rsid w:val="00A7099D"/>
    <w:rsid w:val="00A71FD8"/>
    <w:rsid w:val="00A736AD"/>
    <w:rsid w:val="00A758DE"/>
    <w:rsid w:val="00A826C5"/>
    <w:rsid w:val="00A94647"/>
    <w:rsid w:val="00A959B0"/>
    <w:rsid w:val="00AA3058"/>
    <w:rsid w:val="00AA3EE5"/>
    <w:rsid w:val="00AA5591"/>
    <w:rsid w:val="00AB2BB2"/>
    <w:rsid w:val="00AC2F19"/>
    <w:rsid w:val="00AC4853"/>
    <w:rsid w:val="00AC50F8"/>
    <w:rsid w:val="00AC7B9E"/>
    <w:rsid w:val="00AD3630"/>
    <w:rsid w:val="00AD464A"/>
    <w:rsid w:val="00AD6BFD"/>
    <w:rsid w:val="00AE1D23"/>
    <w:rsid w:val="00AE6937"/>
    <w:rsid w:val="00AF275C"/>
    <w:rsid w:val="00AF50A9"/>
    <w:rsid w:val="00B03A41"/>
    <w:rsid w:val="00B046A9"/>
    <w:rsid w:val="00B07F72"/>
    <w:rsid w:val="00B12E91"/>
    <w:rsid w:val="00B14F47"/>
    <w:rsid w:val="00B22FF1"/>
    <w:rsid w:val="00B25CFC"/>
    <w:rsid w:val="00B34725"/>
    <w:rsid w:val="00B35AF2"/>
    <w:rsid w:val="00B36CE4"/>
    <w:rsid w:val="00B4142D"/>
    <w:rsid w:val="00B4276C"/>
    <w:rsid w:val="00B4366D"/>
    <w:rsid w:val="00B45BAA"/>
    <w:rsid w:val="00B47337"/>
    <w:rsid w:val="00B53A26"/>
    <w:rsid w:val="00B65DAB"/>
    <w:rsid w:val="00B65F29"/>
    <w:rsid w:val="00B80F19"/>
    <w:rsid w:val="00B84346"/>
    <w:rsid w:val="00B94CAF"/>
    <w:rsid w:val="00B95406"/>
    <w:rsid w:val="00B9560F"/>
    <w:rsid w:val="00B97C5F"/>
    <w:rsid w:val="00BA0854"/>
    <w:rsid w:val="00BA1E7B"/>
    <w:rsid w:val="00BA3B2B"/>
    <w:rsid w:val="00BB0CFA"/>
    <w:rsid w:val="00BB6C64"/>
    <w:rsid w:val="00BC10F7"/>
    <w:rsid w:val="00BC5C5D"/>
    <w:rsid w:val="00BD2DA3"/>
    <w:rsid w:val="00BE057C"/>
    <w:rsid w:val="00BE1684"/>
    <w:rsid w:val="00BE2701"/>
    <w:rsid w:val="00BE2E8A"/>
    <w:rsid w:val="00BE3D3E"/>
    <w:rsid w:val="00BE4485"/>
    <w:rsid w:val="00BE5D64"/>
    <w:rsid w:val="00BF2EC3"/>
    <w:rsid w:val="00BF32EC"/>
    <w:rsid w:val="00BF7B36"/>
    <w:rsid w:val="00C036FD"/>
    <w:rsid w:val="00C04625"/>
    <w:rsid w:val="00C07EE7"/>
    <w:rsid w:val="00C11429"/>
    <w:rsid w:val="00C124B1"/>
    <w:rsid w:val="00C12E7E"/>
    <w:rsid w:val="00C22AF4"/>
    <w:rsid w:val="00C27816"/>
    <w:rsid w:val="00C3055A"/>
    <w:rsid w:val="00C3092A"/>
    <w:rsid w:val="00C33E3D"/>
    <w:rsid w:val="00C37E19"/>
    <w:rsid w:val="00C43C36"/>
    <w:rsid w:val="00C44772"/>
    <w:rsid w:val="00C45A61"/>
    <w:rsid w:val="00C46C83"/>
    <w:rsid w:val="00C4744D"/>
    <w:rsid w:val="00C6148B"/>
    <w:rsid w:val="00C648EE"/>
    <w:rsid w:val="00C73716"/>
    <w:rsid w:val="00C87231"/>
    <w:rsid w:val="00C90EE8"/>
    <w:rsid w:val="00C957AA"/>
    <w:rsid w:val="00CC0FFB"/>
    <w:rsid w:val="00CC20F3"/>
    <w:rsid w:val="00CC3E85"/>
    <w:rsid w:val="00CC40AA"/>
    <w:rsid w:val="00CC5ADA"/>
    <w:rsid w:val="00CD47FE"/>
    <w:rsid w:val="00CD5619"/>
    <w:rsid w:val="00CE059D"/>
    <w:rsid w:val="00CE5BA0"/>
    <w:rsid w:val="00CF084E"/>
    <w:rsid w:val="00CF1C2C"/>
    <w:rsid w:val="00CF26D2"/>
    <w:rsid w:val="00CF3FDC"/>
    <w:rsid w:val="00D02545"/>
    <w:rsid w:val="00D10891"/>
    <w:rsid w:val="00D11FE6"/>
    <w:rsid w:val="00D17C4E"/>
    <w:rsid w:val="00D23C6A"/>
    <w:rsid w:val="00D26D3D"/>
    <w:rsid w:val="00D3085F"/>
    <w:rsid w:val="00D31D19"/>
    <w:rsid w:val="00D33482"/>
    <w:rsid w:val="00D4440D"/>
    <w:rsid w:val="00D44C63"/>
    <w:rsid w:val="00D45371"/>
    <w:rsid w:val="00D61B50"/>
    <w:rsid w:val="00D76C77"/>
    <w:rsid w:val="00D76CA6"/>
    <w:rsid w:val="00D80A2E"/>
    <w:rsid w:val="00D86112"/>
    <w:rsid w:val="00D8774A"/>
    <w:rsid w:val="00D95961"/>
    <w:rsid w:val="00DA16F4"/>
    <w:rsid w:val="00DA3CCB"/>
    <w:rsid w:val="00DB2BCE"/>
    <w:rsid w:val="00DB7B03"/>
    <w:rsid w:val="00DC1444"/>
    <w:rsid w:val="00DC52C1"/>
    <w:rsid w:val="00DC741D"/>
    <w:rsid w:val="00DD1272"/>
    <w:rsid w:val="00DD42C0"/>
    <w:rsid w:val="00DE0834"/>
    <w:rsid w:val="00DF38D6"/>
    <w:rsid w:val="00DF53B2"/>
    <w:rsid w:val="00DF74AA"/>
    <w:rsid w:val="00E01A92"/>
    <w:rsid w:val="00E02200"/>
    <w:rsid w:val="00E04774"/>
    <w:rsid w:val="00E067CB"/>
    <w:rsid w:val="00E10530"/>
    <w:rsid w:val="00E132A9"/>
    <w:rsid w:val="00E23D56"/>
    <w:rsid w:val="00E242C1"/>
    <w:rsid w:val="00E27329"/>
    <w:rsid w:val="00E3016B"/>
    <w:rsid w:val="00E32B61"/>
    <w:rsid w:val="00E32C96"/>
    <w:rsid w:val="00E36CED"/>
    <w:rsid w:val="00E37369"/>
    <w:rsid w:val="00E53738"/>
    <w:rsid w:val="00E542B8"/>
    <w:rsid w:val="00E54332"/>
    <w:rsid w:val="00E548B7"/>
    <w:rsid w:val="00E558E4"/>
    <w:rsid w:val="00E57548"/>
    <w:rsid w:val="00E60BB6"/>
    <w:rsid w:val="00E77B05"/>
    <w:rsid w:val="00EA252A"/>
    <w:rsid w:val="00EA6094"/>
    <w:rsid w:val="00ED39E0"/>
    <w:rsid w:val="00EE5197"/>
    <w:rsid w:val="00EE65FC"/>
    <w:rsid w:val="00EF11A4"/>
    <w:rsid w:val="00EF1577"/>
    <w:rsid w:val="00F13551"/>
    <w:rsid w:val="00F26E96"/>
    <w:rsid w:val="00F33C5F"/>
    <w:rsid w:val="00F3578C"/>
    <w:rsid w:val="00F415BD"/>
    <w:rsid w:val="00F42426"/>
    <w:rsid w:val="00F54CBA"/>
    <w:rsid w:val="00F67516"/>
    <w:rsid w:val="00F71C8F"/>
    <w:rsid w:val="00F95AA3"/>
    <w:rsid w:val="00F97DFC"/>
    <w:rsid w:val="00FA0FC5"/>
    <w:rsid w:val="00FA587D"/>
    <w:rsid w:val="00FA7A8C"/>
    <w:rsid w:val="00FC7256"/>
    <w:rsid w:val="00FD2B79"/>
    <w:rsid w:val="00FE2C79"/>
    <w:rsid w:val="00FE3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BBDA1"/>
  <w15:docId w15:val="{E9CDEFB1-462D-4C99-A62F-5BC2AFFC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0"/>
  </w:style>
  <w:style w:type="paragraph" w:styleId="berschrift1">
    <w:name w:val="heading 1"/>
    <w:basedOn w:val="Standard"/>
    <w:next w:val="Standard"/>
    <w:qFormat/>
    <w:rsid w:val="001074D0"/>
    <w:pPr>
      <w:keepNext/>
      <w:spacing w:line="360" w:lineRule="auto"/>
      <w:outlineLvl w:val="0"/>
    </w:pPr>
    <w:rPr>
      <w:sz w:val="24"/>
    </w:rPr>
  </w:style>
  <w:style w:type="paragraph" w:styleId="berschrift2">
    <w:name w:val="heading 2"/>
    <w:basedOn w:val="Standard"/>
    <w:next w:val="Standard"/>
    <w:qFormat/>
    <w:rsid w:val="001074D0"/>
    <w:pPr>
      <w:keepNext/>
      <w:outlineLvl w:val="1"/>
    </w:pPr>
    <w:rPr>
      <w:i/>
      <w:iCs/>
      <w:sz w:val="24"/>
    </w:rPr>
  </w:style>
  <w:style w:type="paragraph" w:styleId="berschrift3">
    <w:name w:val="heading 3"/>
    <w:basedOn w:val="Standard"/>
    <w:next w:val="Standard"/>
    <w:qFormat/>
    <w:rsid w:val="001074D0"/>
    <w:pPr>
      <w:keepNext/>
      <w:outlineLvl w:val="2"/>
    </w:pPr>
    <w:rPr>
      <w:i/>
      <w:iCs/>
    </w:rPr>
  </w:style>
  <w:style w:type="paragraph" w:styleId="berschrift4">
    <w:name w:val="heading 4"/>
    <w:basedOn w:val="Standard"/>
    <w:next w:val="Standard"/>
    <w:qFormat/>
    <w:rsid w:val="001074D0"/>
    <w:pPr>
      <w:keepNext/>
      <w:spacing w:line="36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074D0"/>
    <w:pPr>
      <w:spacing w:line="360" w:lineRule="auto"/>
    </w:pPr>
    <w:rPr>
      <w:sz w:val="24"/>
    </w:rPr>
  </w:style>
  <w:style w:type="paragraph" w:styleId="Fuzeile">
    <w:name w:val="footer"/>
    <w:basedOn w:val="Standard"/>
    <w:link w:val="FuzeileZchn"/>
    <w:semiHidden/>
    <w:rsid w:val="001074D0"/>
    <w:pPr>
      <w:tabs>
        <w:tab w:val="center" w:pos="4536"/>
        <w:tab w:val="right" w:pos="9072"/>
      </w:tabs>
    </w:pPr>
  </w:style>
  <w:style w:type="character" w:styleId="Seitenzahl">
    <w:name w:val="page number"/>
    <w:basedOn w:val="Absatz-Standardschriftart"/>
    <w:semiHidden/>
    <w:rsid w:val="001074D0"/>
  </w:style>
  <w:style w:type="character" w:customStyle="1" w:styleId="FuzeileZchn">
    <w:name w:val="Fußzeile Zchn"/>
    <w:basedOn w:val="Absatz-Standardschriftart"/>
    <w:link w:val="Fuzeile"/>
    <w:semiHidden/>
    <w:rsid w:val="008466E9"/>
  </w:style>
  <w:style w:type="paragraph" w:styleId="StandardWeb">
    <w:name w:val="Normal (Web)"/>
    <w:basedOn w:val="Standard"/>
    <w:uiPriority w:val="99"/>
    <w:unhideWhenUsed/>
    <w:rsid w:val="00270B48"/>
    <w:pPr>
      <w:spacing w:before="100" w:beforeAutospacing="1" w:after="100" w:afterAutospacing="1"/>
    </w:pPr>
    <w:rPr>
      <w:sz w:val="24"/>
      <w:szCs w:val="24"/>
    </w:rPr>
  </w:style>
  <w:style w:type="character" w:styleId="Hyperlink">
    <w:name w:val="Hyperlink"/>
    <w:basedOn w:val="Absatz-Standardschriftart"/>
    <w:uiPriority w:val="99"/>
    <w:unhideWhenUsed/>
    <w:rsid w:val="00847FA3"/>
    <w:rPr>
      <w:color w:val="0000FF"/>
      <w:u w:val="single"/>
    </w:rPr>
  </w:style>
  <w:style w:type="character" w:customStyle="1" w:styleId="apple-converted-space">
    <w:name w:val="apple-converted-space"/>
    <w:basedOn w:val="Absatz-Standardschriftart"/>
    <w:rsid w:val="00E3016B"/>
  </w:style>
  <w:style w:type="paragraph" w:styleId="Kopfzeile">
    <w:name w:val="header"/>
    <w:basedOn w:val="Standard"/>
    <w:link w:val="KopfzeileZchn"/>
    <w:uiPriority w:val="99"/>
    <w:unhideWhenUsed/>
    <w:rsid w:val="0033504B"/>
    <w:pPr>
      <w:tabs>
        <w:tab w:val="center" w:pos="4703"/>
        <w:tab w:val="right" w:pos="9406"/>
      </w:tabs>
    </w:pPr>
  </w:style>
  <w:style w:type="character" w:customStyle="1" w:styleId="KopfzeileZchn">
    <w:name w:val="Kopfzeile Zchn"/>
    <w:basedOn w:val="Absatz-Standardschriftart"/>
    <w:link w:val="Kopfzeile"/>
    <w:uiPriority w:val="99"/>
    <w:rsid w:val="0033504B"/>
  </w:style>
  <w:style w:type="paragraph" w:styleId="Sprechblasentext">
    <w:name w:val="Balloon Text"/>
    <w:basedOn w:val="Standard"/>
    <w:link w:val="SprechblasentextZchn"/>
    <w:uiPriority w:val="99"/>
    <w:semiHidden/>
    <w:unhideWhenUsed/>
    <w:rsid w:val="001806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4749">
      <w:bodyDiv w:val="1"/>
      <w:marLeft w:val="0"/>
      <w:marRight w:val="0"/>
      <w:marTop w:val="0"/>
      <w:marBottom w:val="0"/>
      <w:divBdr>
        <w:top w:val="none" w:sz="0" w:space="0" w:color="auto"/>
        <w:left w:val="none" w:sz="0" w:space="0" w:color="auto"/>
        <w:bottom w:val="none" w:sz="0" w:space="0" w:color="auto"/>
        <w:right w:val="none" w:sz="0" w:space="0" w:color="auto"/>
      </w:divBdr>
      <w:divsChild>
        <w:div w:id="983776757">
          <w:marLeft w:val="0"/>
          <w:marRight w:val="0"/>
          <w:marTop w:val="0"/>
          <w:marBottom w:val="0"/>
          <w:divBdr>
            <w:top w:val="none" w:sz="0" w:space="0" w:color="auto"/>
            <w:left w:val="none" w:sz="0" w:space="0" w:color="auto"/>
            <w:bottom w:val="none" w:sz="0" w:space="0" w:color="auto"/>
            <w:right w:val="none" w:sz="0" w:space="0" w:color="auto"/>
          </w:divBdr>
        </w:div>
        <w:div w:id="2062243645">
          <w:marLeft w:val="0"/>
          <w:marRight w:val="0"/>
          <w:marTop w:val="0"/>
          <w:marBottom w:val="0"/>
          <w:divBdr>
            <w:top w:val="none" w:sz="0" w:space="0" w:color="auto"/>
            <w:left w:val="none" w:sz="0" w:space="0" w:color="auto"/>
            <w:bottom w:val="none" w:sz="0" w:space="0" w:color="auto"/>
            <w:right w:val="none" w:sz="0" w:space="0" w:color="auto"/>
          </w:divBdr>
        </w:div>
        <w:div w:id="1504737233">
          <w:marLeft w:val="0"/>
          <w:marRight w:val="0"/>
          <w:marTop w:val="0"/>
          <w:marBottom w:val="0"/>
          <w:divBdr>
            <w:top w:val="none" w:sz="0" w:space="0" w:color="auto"/>
            <w:left w:val="none" w:sz="0" w:space="0" w:color="auto"/>
            <w:bottom w:val="none" w:sz="0" w:space="0" w:color="auto"/>
            <w:right w:val="none" w:sz="0" w:space="0" w:color="auto"/>
          </w:divBdr>
        </w:div>
      </w:divsChild>
    </w:div>
    <w:div w:id="1158961806">
      <w:bodyDiv w:val="1"/>
      <w:marLeft w:val="0"/>
      <w:marRight w:val="0"/>
      <w:marTop w:val="0"/>
      <w:marBottom w:val="0"/>
      <w:divBdr>
        <w:top w:val="none" w:sz="0" w:space="0" w:color="auto"/>
        <w:left w:val="none" w:sz="0" w:space="0" w:color="auto"/>
        <w:bottom w:val="none" w:sz="0" w:space="0" w:color="auto"/>
        <w:right w:val="none" w:sz="0" w:space="0" w:color="auto"/>
      </w:divBdr>
    </w:div>
    <w:div w:id="1202980486">
      <w:bodyDiv w:val="1"/>
      <w:marLeft w:val="0"/>
      <w:marRight w:val="0"/>
      <w:marTop w:val="0"/>
      <w:marBottom w:val="0"/>
      <w:divBdr>
        <w:top w:val="none" w:sz="0" w:space="0" w:color="auto"/>
        <w:left w:val="none" w:sz="0" w:space="0" w:color="auto"/>
        <w:bottom w:val="none" w:sz="0" w:space="0" w:color="auto"/>
        <w:right w:val="none" w:sz="0" w:space="0" w:color="auto"/>
      </w:divBdr>
    </w:div>
    <w:div w:id="1324699258">
      <w:bodyDiv w:val="1"/>
      <w:marLeft w:val="0"/>
      <w:marRight w:val="0"/>
      <w:marTop w:val="0"/>
      <w:marBottom w:val="0"/>
      <w:divBdr>
        <w:top w:val="none" w:sz="0" w:space="0" w:color="auto"/>
        <w:left w:val="none" w:sz="0" w:space="0" w:color="auto"/>
        <w:bottom w:val="none" w:sz="0" w:space="0" w:color="auto"/>
        <w:right w:val="none" w:sz="0" w:space="0" w:color="auto"/>
      </w:divBdr>
    </w:div>
    <w:div w:id="1423725739">
      <w:bodyDiv w:val="1"/>
      <w:marLeft w:val="0"/>
      <w:marRight w:val="0"/>
      <w:marTop w:val="0"/>
      <w:marBottom w:val="0"/>
      <w:divBdr>
        <w:top w:val="none" w:sz="0" w:space="0" w:color="auto"/>
        <w:left w:val="none" w:sz="0" w:space="0" w:color="auto"/>
        <w:bottom w:val="none" w:sz="0" w:space="0" w:color="auto"/>
        <w:right w:val="none" w:sz="0" w:space="0" w:color="auto"/>
      </w:divBdr>
      <w:divsChild>
        <w:div w:id="960303254">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598028171">
                  <w:marLeft w:val="0"/>
                  <w:marRight w:val="0"/>
                  <w:marTop w:val="0"/>
                  <w:marBottom w:val="0"/>
                  <w:divBdr>
                    <w:top w:val="none" w:sz="0" w:space="0" w:color="auto"/>
                    <w:left w:val="none" w:sz="0" w:space="0" w:color="auto"/>
                    <w:bottom w:val="none" w:sz="0" w:space="0" w:color="auto"/>
                    <w:right w:val="none" w:sz="0" w:space="0" w:color="auto"/>
                  </w:divBdr>
                </w:div>
                <w:div w:id="820343539">
                  <w:marLeft w:val="0"/>
                  <w:marRight w:val="0"/>
                  <w:marTop w:val="0"/>
                  <w:marBottom w:val="0"/>
                  <w:divBdr>
                    <w:top w:val="none" w:sz="0" w:space="0" w:color="auto"/>
                    <w:left w:val="none" w:sz="0" w:space="0" w:color="auto"/>
                    <w:bottom w:val="none" w:sz="0" w:space="0" w:color="auto"/>
                    <w:right w:val="none" w:sz="0" w:space="0" w:color="auto"/>
                  </w:divBdr>
                  <w:divsChild>
                    <w:div w:id="1898316933">
                      <w:marLeft w:val="0"/>
                      <w:marRight w:val="0"/>
                      <w:marTop w:val="0"/>
                      <w:marBottom w:val="0"/>
                      <w:divBdr>
                        <w:top w:val="none" w:sz="0" w:space="0" w:color="auto"/>
                        <w:left w:val="none" w:sz="0" w:space="0" w:color="auto"/>
                        <w:bottom w:val="none" w:sz="0" w:space="0" w:color="auto"/>
                        <w:right w:val="none" w:sz="0" w:space="0" w:color="auto"/>
                      </w:divBdr>
                    </w:div>
                    <w:div w:id="20398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4952">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 w:id="1686860993">
      <w:bodyDiv w:val="1"/>
      <w:marLeft w:val="0"/>
      <w:marRight w:val="0"/>
      <w:marTop w:val="0"/>
      <w:marBottom w:val="0"/>
      <w:divBdr>
        <w:top w:val="none" w:sz="0" w:space="0" w:color="auto"/>
        <w:left w:val="none" w:sz="0" w:space="0" w:color="auto"/>
        <w:bottom w:val="none" w:sz="0" w:space="0" w:color="auto"/>
        <w:right w:val="none" w:sz="0" w:space="0" w:color="auto"/>
      </w:divBdr>
    </w:div>
    <w:div w:id="2041973427">
      <w:bodyDiv w:val="1"/>
      <w:marLeft w:val="0"/>
      <w:marRight w:val="0"/>
      <w:marTop w:val="0"/>
      <w:marBottom w:val="0"/>
      <w:divBdr>
        <w:top w:val="none" w:sz="0" w:space="0" w:color="auto"/>
        <w:left w:val="none" w:sz="0" w:space="0" w:color="auto"/>
        <w:bottom w:val="none" w:sz="0" w:space="0" w:color="auto"/>
        <w:right w:val="none" w:sz="0" w:space="0" w:color="auto"/>
      </w:divBdr>
      <w:divsChild>
        <w:div w:id="73034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oeckelmann@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E361-0F02-482B-92E3-59F91CE0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Das  Elend der Enterbten</vt:lpstr>
    </vt:vector>
  </TitlesOfParts>
  <Company>MyCompany</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Elend der Enterbten</dc:title>
  <dc:creator>Dr. Frank Böckelmann</dc:creator>
  <cp:lastModifiedBy>Frank</cp:lastModifiedBy>
  <cp:revision>26</cp:revision>
  <cp:lastPrinted>2019-05-06T23:15:00Z</cp:lastPrinted>
  <dcterms:created xsi:type="dcterms:W3CDTF">2021-08-29T12:01:00Z</dcterms:created>
  <dcterms:modified xsi:type="dcterms:W3CDTF">2021-11-16T17:26:00Z</dcterms:modified>
</cp:coreProperties>
</file>